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EXAMEN DE RECUPERACIÓN     1º  BACHILLERATO.  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MATERIA PENDIENTE: LENGUA CASTELLANA Y LITERATURA.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PRIMER PARCIAL (ENERO).  CONTENIDOS: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 xml:space="preserve">Bloque I. Comunicación oral y escrita.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El texto y sus propiedades.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Bloque II. Conocimiento de la lengua.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Categorías léxicas.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Oración simple.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Oración compuesta: coordinación y yuxtaposición.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Bloque III. Variedades de la lengua.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</w:t>
      </w:r>
      <w:r>
        <w:rPr>
          <w:rFonts w:cs="Times New Roman" w:ascii="Times New Roman" w:hAnsi="Times New Roman"/>
        </w:rPr>
        <w:t>Pluralidad lingüística de España. Variedades dialectales.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Bloque IV. Educación literaria.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Comentario de textos literarios.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Lírica medieval. Lírica popular y lírica culta.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Poesía narrativa medieval. Mester de juglaría y de clerecía.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 xml:space="preserve">Prosa y teatro medievales. </w:t>
      </w:r>
      <w:r>
        <w:rPr>
          <w:rFonts w:cs="Times New Roman" w:ascii="Times New Roman" w:hAnsi="Times New Roman"/>
          <w:i/>
          <w:iCs/>
        </w:rPr>
        <w:t>La Celestina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 xml:space="preserve">Lírica renacentista. Garcilaso de la Vega. Fray Luis de León. San Juan de la    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Cruz.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Prosa renacentista. </w:t>
      </w:r>
      <w:r>
        <w:rPr>
          <w:rFonts w:cs="Times New Roman" w:ascii="Times New Roman" w:hAnsi="Times New Roman"/>
          <w:i/>
          <w:iCs/>
        </w:rPr>
        <w:t>Lazarillo de Tormes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Obra literaria cervantina: El Quijote.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SEGUNDO  PARCIAL (</w:t>
      </w:r>
      <w:r>
        <w:rPr>
          <w:rFonts w:cs="Times New Roman" w:ascii="Times New Roman" w:hAnsi="Times New Roman"/>
          <w:b/>
          <w:bCs/>
        </w:rPr>
        <w:t>ABRIL</w:t>
      </w:r>
      <w:r>
        <w:rPr>
          <w:rFonts w:cs="Times New Roman" w:ascii="Times New Roman" w:hAnsi="Times New Roman"/>
          <w:b/>
          <w:bCs/>
        </w:rPr>
        <w:t>). CONTENIDOS: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 xml:space="preserve">Bloque I. Comunicación oral y escrita.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El texto y sus propiedades.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Bloque II. Conocimiento de la lengua.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 xml:space="preserve">Categorías léxicas.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Oración simple.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Oración compuesta: coordinación, yuxtaposición y subordinación.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Bloque III. Variedades de la lengua.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</w:t>
      </w:r>
      <w:r>
        <w:rPr>
          <w:rFonts w:cs="Times New Roman" w:ascii="Times New Roman" w:hAnsi="Times New Roman"/>
        </w:rPr>
        <w:t>Pluralidad lingüística de España. Variedades dialectales.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Bloque IV. Educación literaria.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Comentario de textos literarios.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Lírica barroca: Luis de Góngora y Francisco de Quevedo.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Teatro barroco. La comedia nueva:  Lope de Vega, Tirso de Molina y Calderón de la Barca.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 xml:space="preserve">Literatura del s XVIII. La Ilustración. El ensayo literario.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Literatura del Romanticismo. Lírica ( Espronceda, Bécquer y Rosalía de Castro), teatro y prosa.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</w:rPr>
        <w:t>Literatura del siglo XIX. Romanticismo, Realismo y Naturalismo.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(Materiales recomendados: apuntes curso pasado y libro de texto ed. Oxford Educación).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FORMAS DE RECUPERACIÓN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1ª MEDIANTE LA SUPERACIÓN DE 2 EXÁMENES:</w:t>
      </w:r>
    </w:p>
    <w:p>
      <w:pPr>
        <w:pStyle w:val="Normal"/>
        <w:spacing w:before="0" w:after="0"/>
        <w:ind w:left="708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1º EXAMEN -PRIMER PARCIAL-</w:t>
      </w:r>
    </w:p>
    <w:p>
      <w:pPr>
        <w:pStyle w:val="ListParagraph"/>
        <w:spacing w:before="0" w:after="0"/>
        <w:ind w:left="708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 preguntas o cuestiones (2 de Lengua, 2 de Literatura):</w:t>
      </w:r>
    </w:p>
    <w:p>
      <w:pPr>
        <w:pStyle w:val="ListParagraph"/>
        <w:numPr>
          <w:ilvl w:val="0"/>
          <w:numId w:val="2"/>
        </w:numPr>
        <w:ind w:left="142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Análisis morfológico.</w:t>
      </w:r>
    </w:p>
    <w:p>
      <w:pPr>
        <w:pStyle w:val="ListParagraph"/>
        <w:numPr>
          <w:ilvl w:val="0"/>
          <w:numId w:val="2"/>
        </w:numPr>
        <w:ind w:left="142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Análisis sintáctico de oraciones simples y compuestas coordinadas y yuxtapuestas.</w:t>
      </w:r>
    </w:p>
    <w:p>
      <w:pPr>
        <w:pStyle w:val="ListParagraph"/>
        <w:numPr>
          <w:ilvl w:val="0"/>
          <w:numId w:val="2"/>
        </w:numPr>
        <w:ind w:left="142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Una cuestión sobre una de las siguientes obras de los contenidos arriba referidos.</w:t>
      </w:r>
    </w:p>
    <w:p>
      <w:pPr>
        <w:pStyle w:val="ListParagraph"/>
        <w:numPr>
          <w:ilvl w:val="0"/>
          <w:numId w:val="2"/>
        </w:numPr>
        <w:ind w:left="142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Una cuestión sobre uno de los siguientes temas: </w:t>
      </w:r>
    </w:p>
    <w:p>
      <w:pPr>
        <w:pStyle w:val="ListParagraph"/>
        <w:numPr>
          <w:ilvl w:val="1"/>
          <w:numId w:val="2"/>
        </w:numPr>
        <w:ind w:left="214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Lírica medieval. Lírica popular y lírica culta.</w:t>
      </w:r>
    </w:p>
    <w:p>
      <w:pPr>
        <w:pStyle w:val="ListParagraph"/>
        <w:numPr>
          <w:ilvl w:val="1"/>
          <w:numId w:val="2"/>
        </w:numPr>
        <w:ind w:left="214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Poesía narrativa medieval. Mester de juglaría y clerecía.</w:t>
      </w:r>
    </w:p>
    <w:p>
      <w:pPr>
        <w:pStyle w:val="ListParagraph"/>
        <w:numPr>
          <w:ilvl w:val="1"/>
          <w:numId w:val="2"/>
        </w:numPr>
        <w:ind w:left="214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Lírica renacentista. Lírica amorosa (Gracilazo) y lírica ascética y mística (Fray Luis, San Juan de la Cruz y Santa Teresa).</w:t>
      </w:r>
    </w:p>
    <w:p>
      <w:pPr>
        <w:pStyle w:val="Normal"/>
        <w:spacing w:before="0" w:after="0"/>
        <w:ind w:left="708"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before="0" w:after="0"/>
        <w:ind w:left="708"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before="0" w:after="0"/>
        <w:ind w:left="708"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before="0" w:after="0"/>
        <w:ind w:left="708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2º EXAMEN -SEGUNDO PARCIAL-</w:t>
      </w:r>
    </w:p>
    <w:p>
      <w:pPr>
        <w:pStyle w:val="Normal"/>
        <w:spacing w:before="0" w:after="0"/>
        <w:ind w:left="708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 preguntas o cuestiones (2 de Lengua, 2 de Literatura):</w:t>
      </w:r>
    </w:p>
    <w:p>
      <w:pPr>
        <w:pStyle w:val="ListParagraph"/>
        <w:numPr>
          <w:ilvl w:val="0"/>
          <w:numId w:val="3"/>
        </w:numPr>
        <w:spacing w:before="0" w:after="0"/>
        <w:ind w:left="106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Análisis morfológico.</w:t>
      </w:r>
    </w:p>
    <w:p>
      <w:pPr>
        <w:pStyle w:val="ListParagraph"/>
        <w:numPr>
          <w:ilvl w:val="0"/>
          <w:numId w:val="3"/>
        </w:numPr>
        <w:spacing w:before="0" w:after="0"/>
        <w:ind w:left="106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Análisis sintáctico de oraciones compuestas.</w:t>
      </w:r>
    </w:p>
    <w:p>
      <w:pPr>
        <w:pStyle w:val="ListParagraph"/>
        <w:numPr>
          <w:ilvl w:val="0"/>
          <w:numId w:val="3"/>
        </w:numPr>
        <w:spacing w:before="0" w:after="0"/>
        <w:ind w:left="106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Una cuestión sobre uno de los autores y obras recogidas en los contenidos referidos.</w:t>
      </w:r>
    </w:p>
    <w:p>
      <w:pPr>
        <w:pStyle w:val="ListParagraph"/>
        <w:numPr>
          <w:ilvl w:val="0"/>
          <w:numId w:val="3"/>
        </w:numPr>
        <w:spacing w:before="0" w:after="0"/>
        <w:ind w:left="106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Una cuestión sobre uno de los siguientes temas: </w:t>
      </w:r>
    </w:p>
    <w:p>
      <w:pPr>
        <w:pStyle w:val="ListParagraph"/>
        <w:numPr>
          <w:ilvl w:val="1"/>
          <w:numId w:val="3"/>
        </w:numPr>
        <w:spacing w:before="0" w:after="0"/>
        <w:ind w:left="178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Lírica, prosa y teatro barrocos.</w:t>
      </w:r>
    </w:p>
    <w:p>
      <w:pPr>
        <w:pStyle w:val="ListParagraph"/>
        <w:numPr>
          <w:ilvl w:val="1"/>
          <w:numId w:val="3"/>
        </w:numPr>
        <w:spacing w:before="0" w:after="0"/>
        <w:ind w:left="178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Literatura del s. XVIII. La Ilustración.</w:t>
      </w:r>
    </w:p>
    <w:p>
      <w:pPr>
        <w:pStyle w:val="ListParagraph"/>
        <w:numPr>
          <w:ilvl w:val="1"/>
          <w:numId w:val="3"/>
        </w:numPr>
        <w:spacing w:before="0" w:after="0"/>
        <w:ind w:left="178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Literatura del Romanticismo.</w:t>
      </w:r>
    </w:p>
    <w:p>
      <w:pPr>
        <w:pStyle w:val="ListParagraph"/>
        <w:numPr>
          <w:ilvl w:val="1"/>
          <w:numId w:val="3"/>
        </w:numPr>
        <w:spacing w:before="0" w:after="0"/>
        <w:ind w:left="1788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Literatura del siglo XIX.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Los alumnos que no aprueben o no se presenten al primer parcial, deberán examinarse en el segundo de todos los contenidos de literatura. La preguntas tercera y cuarta versarán sobre 6 cuestiones (las 3 del primer parcial, más las 3 del segundo)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2ª BAJO LA SUPERVISIÓN Y EL CONTROL DEL PROFESOR DE 2º.</w:t>
      </w:r>
    </w:p>
    <w:p>
      <w:pPr>
        <w:pStyle w:val="Normal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Los alumnos podrán superar la materia cumpliendo  las siguientes condiciones: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Asistir regularmente a clase.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Mostrar interés y una actitud activa y participativa en la clase de 2º.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y realizando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 xml:space="preserve"> las siguientes actividades: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1º Exponer en clase 2 temas (uno por evaluación)  de literatura propuesto por el profesor en el que se relacionen los contenidos de 1º de bachillerato con los que se están cursando en 2º.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2º Explicar  en clase los conceptos básicos de morfología y sintaxis. 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3º Obtener un 5 en las preguntas de morfología y sintaxis de las pruebas de evaluación de 2º de bachillerato de la 1ª y 2ª evaluación.</w:t>
      </w:r>
    </w:p>
    <w:p>
      <w:pPr>
        <w:pStyle w:val="Normal"/>
        <w:spacing w:before="0" w:after="20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 los alumnos que escojan esta alternativa  el profesor de 2º los evaluará en la primera y segunda evaluación. Los que no aprueben la primera evaluación, deberán realizar los 2 exámenes propuestos, siendo evaluados por la opción 1ª. Los que suspendan la segunda, deberán realizar el 2º parcial de la opción anterior.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2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9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2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89"/>
  <w:embedSystemFonts/>
  <w:defaultTabStop w:val="708"/>
  <w:autoHyphenation w:val="true"/>
  <w:doNotHyphenateCaps/>
  <w:compat/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548e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2e63ab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Application>LibreOffice/6.4.6.2$Windows_X86_64 LibreOffice_project/0ce51a4fd21bff07a5c061082cc82c5ed232f115</Application>
  <Pages>3</Pages>
  <Words>613</Words>
  <Characters>3347</Characters>
  <CharactersWithSpaces>4251</CharactersWithSpaces>
  <Paragraphs>68</Paragraphs>
  <Company>CECI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2018-06-21T08:10:00Z</dcterms:created>
  <dc:creator>LENOV</dc:creator>
  <dc:description/>
  <dc:language>es-ES</dc:language>
  <cp:lastModifiedBy/>
  <dcterms:modified xsi:type="dcterms:W3CDTF">2020-11-05T11:12:13Z</dcterms:modified>
  <cp:revision>3</cp:revision>
  <dc:subject/>
  <dc:title>EXAMEN DE RECUPERACIÓN     1º  BACHILLERATO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CECI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